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7298690</wp:posOffset>
            </wp:positionH>
            <wp:positionV relativeFrom="paragraph">
              <wp:posOffset>-33652</wp:posOffset>
            </wp:positionV>
            <wp:extent cx="586740" cy="565150"/>
            <wp:effectExtent b="0" l="0" r="0" t="0"/>
            <wp:wrapNone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65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-178431</wp:posOffset>
            </wp:positionH>
            <wp:positionV relativeFrom="paragraph">
              <wp:posOffset>19050</wp:posOffset>
            </wp:positionV>
            <wp:extent cx="414655" cy="514985"/>
            <wp:effectExtent b="0" l="0" r="0" t="0"/>
            <wp:wrapNone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14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4791075</wp:posOffset>
            </wp:positionH>
            <wp:positionV relativeFrom="paragraph">
              <wp:posOffset>-91436</wp:posOffset>
            </wp:positionV>
            <wp:extent cx="695325" cy="570865"/>
            <wp:effectExtent b="0" l="0" r="0" t="0"/>
            <wp:wrapNone/>
            <wp:docPr id="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0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Colegio Alemán Rudolf Deckwerth</w:t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R.B.D. 25084 </w:t>
      </w:r>
    </w:p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hyperlink r:id="rId10">
        <w:r w:rsidDel="00000000" w:rsidR="00000000" w:rsidRPr="00000000">
          <w:rPr>
            <w:rFonts w:ascii="Garamond" w:cs="Garamond" w:eastAsia="Garamond" w:hAnsi="Garamond"/>
            <w:color w:val="0000ff"/>
            <w:sz w:val="16"/>
            <w:szCs w:val="16"/>
            <w:u w:val="single"/>
            <w:vertAlign w:val="baseline"/>
            <w:rtl w:val="0"/>
          </w:rPr>
          <w:t xml:space="preserve">colegioalemanrudolf@gmail.com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José Luis Coo 0937 – fono: 28500734</w:t>
      </w:r>
    </w:p>
    <w:p w:rsidR="00000000" w:rsidDel="00000000" w:rsidP="00000000" w:rsidRDefault="00000000" w:rsidRPr="00000000" w14:paraId="00000006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Puente Alto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color w:val="1f4e79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vertAlign w:val="baseline"/>
          <w:rtl w:val="0"/>
        </w:rPr>
        <w:t xml:space="preserve">Lista de Útiles 3° básico 202</w:t>
      </w: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108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000"/>
      </w:tblPr>
      <w:tblGrid>
        <w:gridCol w:w="3227"/>
        <w:gridCol w:w="5751"/>
        <w:tblGridChange w:id="0">
          <w:tblGrid>
            <w:gridCol w:w="3227"/>
            <w:gridCol w:w="5751"/>
          </w:tblGrid>
        </w:tblGridChange>
      </w:tblGrid>
      <w:tr>
        <w:trPr>
          <w:cantSplit w:val="0"/>
          <w:tblHeader w:val="0"/>
        </w:trPr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vertAlign w:val="baseline"/>
                <w:rtl w:val="0"/>
              </w:rPr>
              <w:t xml:space="preserve">ASIGNATURAS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ÚTILES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Lenguaje (forro rojo)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 7mm 100 hojas. 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diccionario de la Lengua Española OCEANO PRACTICO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Alemán (forro celeste)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100 hojas. 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carpeta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celeste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 nombre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Matemática (forro azul)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 cuadriculado 7mm 100 hojas.  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regla de 20 cm.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cuaderno chico cuadriculado 7mm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60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hojas para cálculo mental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Ciencias Naturales (forro verde)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collage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cuadriculado 7mm 100 hojas. 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Ciencias Sociales  (forro amarillo)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cuadernos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collage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cuadriculado 7mm 100 hojas.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carpeta amarilla oficio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Taller Inglés (forro naranjo)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cuaderno universitario  cuadriculado 7mm 100 hojas.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Música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cuadriculado de 60 hojas collage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Instrumento musical: 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metalófono cromático, 29 notas (no de juguete)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Religión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cuadriculado de 60 hojas collage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Arte y Tecnología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(materiales se solicitan durante el año)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croquis (forro café) Educación Artística y Tecnología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block N° 99 mediano 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Cajas de rotuladores tamaño jumbo 12 colores (plumones)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sobre de papel lustre (carpeta)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témperas (12 colores) 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2 pinceles espatulados N° 6 y 12  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adhesivo en barra grande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cola fría escolar 250 grs tapa roja.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block cartulina española de colores.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cinta de embalaje transparente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plumón permanente: negro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regla 20 cm.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Educación Física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.Los días que tengan por horario educación física deben traer una bolsa con los siguientes artículos: 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Polera de cambio (polera pique del colegio)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Toalla 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Jabón líquido personal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Bloqueador solar 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Agua de colonia 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botella de plástico con nombre para tomar agua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de matemática cuadriculado 100 hojas (forro violeta)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6255"/>
              </w:tabs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Uniforme de Educación Física: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.Niñas: Buzo, calzas y polera oficial del colegio (de largo bajo la cintura), zapatillas deportivas(no de lona)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.Niños: Buzo, short y polera oficial del colegio (de largo bajo la cintura), zapatillas deportivas (no de lona o baby  fútbol)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Traer diariamente en el estuche, materiales marcado con no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mbre y apellido del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2 lápiz grafito 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lápiz bicolor 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goma de borrar 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sacapuntas 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lápices de colores de palos de 12 colores.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adhesivo en barra.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tijeras punta roma.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destacador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regla de 20 centímetros.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Hora de almuerzo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Individual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Fuente del almuerzo marcada con el nombre completo y el curso.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Cepillo y pasta dental</w:t>
            </w:r>
          </w:p>
        </w:tc>
      </w:tr>
    </w:tbl>
    <w:p w:rsidR="00000000" w:rsidDel="00000000" w:rsidP="00000000" w:rsidRDefault="00000000" w:rsidRPr="00000000" w14:paraId="00000055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LECTURAS COMPLEMENTARIAS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lineRule="auto"/>
        <w:rPr/>
      </w:pPr>
      <w:r w:rsidDel="00000000" w:rsidR="00000000" w:rsidRPr="00000000">
        <w:rPr>
          <w:rtl w:val="0"/>
        </w:rPr>
        <w:t xml:space="preserve">3° básico</w:t>
      </w:r>
    </w:p>
    <w:tbl>
      <w:tblPr>
        <w:tblStyle w:val="Table2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elección, género dramático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¡A pasarlo bien!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Neva Milicic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S.M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Lo que cuentan los Mapuches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Miguel Angel Palermo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Edición Sudamericana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Bruno y la luz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Rodrigo Contreras Ramos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B de block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¡No me creas lo que te cuento!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Saul Schkolnik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S.M</w:t>
            </w:r>
          </w:p>
        </w:tc>
      </w:tr>
    </w:tbl>
    <w:p w:rsidR="00000000" w:rsidDel="00000000" w:rsidP="00000000" w:rsidRDefault="00000000" w:rsidRPr="00000000" w14:paraId="0000007D">
      <w:pPr>
        <w:spacing w:after="16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18" w:top="709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agona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colegioalemanrudolf@gmail.com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HPkvAuENYhrs0+CMcp+HBejijQ==">CgMxLjA4AHIhMTROV3VQc1ZVRDZMU3NqZDVYbmM5MkYzcHNDVVNnMGtp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